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872221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41B38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441B38" w:rsidRPr="005744AB">
        <w:rPr>
          <w:rFonts w:ascii="Verdana" w:hAnsi="Verdana"/>
          <w:b/>
          <w:sz w:val="18"/>
          <w:szCs w:val="18"/>
        </w:rPr>
        <w:t xml:space="preserve">Kolejová křižovatka R65/NT1 pro žel. přejezd P8409“ </w:t>
      </w:r>
      <w:r w:rsidR="00441B38" w:rsidRPr="005744AB">
        <w:rPr>
          <w:rFonts w:ascii="Verdana" w:hAnsi="Verdana"/>
          <w:sz w:val="18"/>
          <w:szCs w:val="18"/>
        </w:rPr>
        <w:t>č.j. 21636/2025-SŽ-OŘ OVA-NPI</w:t>
      </w:r>
      <w:r w:rsidR="00441B38" w:rsidRPr="004E3BA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39C07" w14:textId="353C78AB" w:rsidR="00441B38" w:rsidRDefault="00441B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88861" w14:textId="1AC5E705" w:rsidR="00441B38" w:rsidRDefault="00441B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A8D536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6C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1E0F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1B38"/>
    <w:rsid w:val="00446F86"/>
    <w:rsid w:val="0045048D"/>
    <w:rsid w:val="004618DB"/>
    <w:rsid w:val="0046377D"/>
    <w:rsid w:val="00465526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856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5775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6552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85775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2025-05-29T06:07:00Z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